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E4E2" w14:textId="77777777" w:rsidR="00706CE6" w:rsidRDefault="00706CE6">
      <w:pPr>
        <w:pStyle w:val="Titel"/>
        <w:rPr>
          <w:kern w:val="0"/>
          <w14:ligatures w14:val="none"/>
        </w:rPr>
      </w:pPr>
      <w:r>
        <w:t>Jahresbericht 1. Damen MTV SG Borsum/Harsum/Achtum 2025</w:t>
      </w:r>
    </w:p>
    <w:p w14:paraId="2AFEB5AB" w14:textId="4851C42E" w:rsidR="00706CE6" w:rsidRDefault="00706CE6">
      <w:pPr>
        <w:rPr>
          <w:rFonts w:eastAsiaTheme="minorEastAsia"/>
        </w:rPr>
      </w:pPr>
      <w:r>
        <w:t>Gleich zu Beginn des Jahres, vom 3. bis 5. Januar, starteten wir mit einem intensiven Trainingslager in Clausthal-Zellerfeld. Begleitet wurden wir von einer Spielerin, die viel Erfahrung mitbrachte und uns wertvolle Impulse gab. Die zwei Tage im tiefen Schnee und die hervorragenden Bedingungen in der Halle sorgten für beste Trainingsmöglichkeiten. Die Kantine verwöhnte uns mit leckerem Essen und das Haus war hervorragend gepflegt – so konnten wir die gemeinsame Zeit rundum genießen. Neben dem sportlichen Training standen abends das gemütliche Zusammensein und gezieltes Teambuilding im Mittelpunkt.</w:t>
      </w:r>
    </w:p>
    <w:p w14:paraId="0551B178" w14:textId="77777777" w:rsidR="00706CE6" w:rsidRDefault="00706CE6">
      <w:pPr>
        <w:rPr>
          <w:rFonts w:eastAsiaTheme="minorEastAsia"/>
        </w:rPr>
      </w:pPr>
      <w:r>
        <w:t>Am 16. Januar nutzen wir die Gelegenheit, das im Trainingslager Erlernte in einem Testspiel gegen Langenhagen umzusetzen. Das Spiel verlief ausgeglichen und zeigte, dass wir als Mannschaft weiter zusammengewachsen sind. Die Saison 2024/25 schlossen wir schließlich mit einem respektablen 4. Platz von insgesamt 9 Mannschaften ab.</w:t>
      </w:r>
    </w:p>
    <w:p w14:paraId="0CE0C8A8" w14:textId="03DFFE8B" w:rsidR="00706CE6" w:rsidRDefault="00706CE6">
      <w:pPr>
        <w:rPr>
          <w:rFonts w:eastAsiaTheme="minorEastAsia"/>
        </w:rPr>
      </w:pPr>
      <w:r>
        <w:t>Auch außerhalb des regulären Spielbetriebs gab es zahlreiche gemeinsame Aktionen: Am 8. Mai haben wir zusammen mit der Hobby 1 den Beachplatz in Borsum gereinigt. Am 18. Mai nahmen wir erfolgreich am „Spiel ohne Grenzen“ in Borsum teil und am 21. Mai stand ein gemeinsames Sushi essen als Teamevent auf dem Programm. Besonders erwähnenswert war der 27. Mai, als die Sportlerehrung in der Grundschule Harsum stattfand. Der krönende Abschluss folgte am 31. Mai: Clari feierte ihre standesamtliche Trauung in Hannover, und wir bereiteten ihr einen ganz besonderen Moment, indem sie unter einem festlich geschmückten Volleyballnetz hindurchschreiten durfte. Am 17. Juli mussten wir uns dann von einer unserer Kathis verabschieden, die für ihr Studium in ein anderes Bundesland wechselte.</w:t>
      </w:r>
    </w:p>
    <w:p w14:paraId="60F401A1" w14:textId="77777777" w:rsidR="00706CE6" w:rsidRDefault="00706CE6">
      <w:pPr>
        <w:rPr>
          <w:rFonts w:eastAsiaTheme="minorEastAsia"/>
        </w:rPr>
      </w:pPr>
      <w:r>
        <w:t xml:space="preserve">Mit der Teilnahme an der ersten Runde des Landespokals am 30. August begann für uns die neue Saison 2025/26. </w:t>
      </w:r>
      <w:proofErr w:type="gramStart"/>
      <w:r>
        <w:t>Gleich</w:t>
      </w:r>
      <w:proofErr w:type="gramEnd"/>
      <w:r>
        <w:t xml:space="preserve"> zu Beginn konnten wir in Gifhorn den 1. Platz belegen. Am 12. September folgte ein weiteres Trainingslager, das wir auf die </w:t>
      </w:r>
      <w:proofErr w:type="spellStart"/>
      <w:r>
        <w:t>Hohnsenschule</w:t>
      </w:r>
      <w:proofErr w:type="spellEnd"/>
      <w:r>
        <w:t xml:space="preserve"> und die Moli aufteilten. Am 8. Oktober erhielten wir von unseren Trainern neue schwarze Einspielshirts, und damit fiel der Startschuss für die neue Saison. Am Ende des Jahres standen wir voller Motivation und Teamgeist bereit für die kommenden Herausforderungen.</w:t>
      </w:r>
    </w:p>
    <w:sectPr w:rsidR="00706C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B3"/>
    <w:rsid w:val="000534B3"/>
    <w:rsid w:val="000C2157"/>
    <w:rsid w:val="00706CE6"/>
    <w:rsid w:val="00A37CC7"/>
    <w:rsid w:val="00AB1B7E"/>
    <w:rsid w:val="00F72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A665"/>
  <w15:chartTrackingRefBased/>
  <w15:docId w15:val="{A4DBF38C-B26C-46E3-84F7-505D175F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53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53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534B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534B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534B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534B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534B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534B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534B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34B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534B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534B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534B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534B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534B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534B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534B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534B3"/>
    <w:rPr>
      <w:rFonts w:eastAsiaTheme="majorEastAsia" w:cstheme="majorBidi"/>
      <w:color w:val="272727" w:themeColor="text1" w:themeTint="D8"/>
    </w:rPr>
  </w:style>
  <w:style w:type="paragraph" w:styleId="Titel">
    <w:name w:val="Title"/>
    <w:basedOn w:val="Standard"/>
    <w:next w:val="Standard"/>
    <w:link w:val="TitelZchn"/>
    <w:uiPriority w:val="10"/>
    <w:qFormat/>
    <w:rsid w:val="00053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34B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534B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534B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534B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534B3"/>
    <w:rPr>
      <w:i/>
      <w:iCs/>
      <w:color w:val="404040" w:themeColor="text1" w:themeTint="BF"/>
    </w:rPr>
  </w:style>
  <w:style w:type="paragraph" w:styleId="Listenabsatz">
    <w:name w:val="List Paragraph"/>
    <w:basedOn w:val="Standard"/>
    <w:uiPriority w:val="34"/>
    <w:qFormat/>
    <w:rsid w:val="000534B3"/>
    <w:pPr>
      <w:ind w:left="720"/>
      <w:contextualSpacing/>
    </w:pPr>
  </w:style>
  <w:style w:type="character" w:styleId="IntensiveHervorhebung">
    <w:name w:val="Intense Emphasis"/>
    <w:basedOn w:val="Absatz-Standardschriftart"/>
    <w:uiPriority w:val="21"/>
    <w:qFormat/>
    <w:rsid w:val="000534B3"/>
    <w:rPr>
      <w:i/>
      <w:iCs/>
      <w:color w:val="0F4761" w:themeColor="accent1" w:themeShade="BF"/>
    </w:rPr>
  </w:style>
  <w:style w:type="paragraph" w:styleId="IntensivesZitat">
    <w:name w:val="Intense Quote"/>
    <w:basedOn w:val="Standard"/>
    <w:next w:val="Standard"/>
    <w:link w:val="IntensivesZitatZchn"/>
    <w:uiPriority w:val="30"/>
    <w:qFormat/>
    <w:rsid w:val="00053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534B3"/>
    <w:rPr>
      <w:i/>
      <w:iCs/>
      <w:color w:val="0F4761" w:themeColor="accent1" w:themeShade="BF"/>
    </w:rPr>
  </w:style>
  <w:style w:type="character" w:styleId="IntensiverVerweis">
    <w:name w:val="Intense Reference"/>
    <w:basedOn w:val="Absatz-Standardschriftart"/>
    <w:uiPriority w:val="32"/>
    <w:qFormat/>
    <w:rsid w:val="000534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1993</Characters>
  <Application>Microsoft Office Word</Application>
  <DocSecurity>0</DocSecurity>
  <Lines>49</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Gülzow</dc:creator>
  <cp:keywords/>
  <dc:description/>
  <cp:lastModifiedBy>Stefan Gülzow</cp:lastModifiedBy>
  <cp:revision>1</cp:revision>
  <dcterms:created xsi:type="dcterms:W3CDTF">2026-03-02T21:13:00Z</dcterms:created>
  <dcterms:modified xsi:type="dcterms:W3CDTF">2026-03-02T21:50:00Z</dcterms:modified>
</cp:coreProperties>
</file>